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DE6" w:rsidRPr="008539BC" w:rsidRDefault="008B4DE6" w:rsidP="008B4DE6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8B4DE6">
      <w:pPr>
        <w:jc w:val="right"/>
        <w:rPr>
          <w:sz w:val="26"/>
          <w:szCs w:val="26"/>
        </w:rPr>
      </w:pPr>
    </w:p>
    <w:p w:rsidR="008B4DE6" w:rsidRDefault="008B4DE6" w:rsidP="008B4D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8B4DE6" w:rsidRDefault="008B4DE6" w:rsidP="008B4D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8B4DE6" w:rsidRDefault="008B4DE6" w:rsidP="008B4DE6">
      <w:pPr>
        <w:jc w:val="center"/>
        <w:rPr>
          <w:b/>
          <w:sz w:val="26"/>
          <w:szCs w:val="26"/>
        </w:rPr>
      </w:pPr>
    </w:p>
    <w:p w:rsidR="008B4DE6" w:rsidRDefault="008B4DE6" w:rsidP="008B4DE6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8B4DE6" w:rsidRDefault="008B4DE6" w:rsidP="008B4DE6">
      <w:pPr>
        <w:jc w:val="center"/>
        <w:rPr>
          <w:b/>
          <w:sz w:val="26"/>
          <w:szCs w:val="26"/>
        </w:rPr>
      </w:pPr>
    </w:p>
    <w:p w:rsidR="008B4DE6" w:rsidRPr="008B4DE6" w:rsidRDefault="008B4DE6" w:rsidP="008B4DE6">
      <w:pPr>
        <w:jc w:val="center"/>
        <w:rPr>
          <w:sz w:val="26"/>
          <w:szCs w:val="26"/>
        </w:rPr>
      </w:pPr>
      <w:r w:rsidRPr="008B4DE6">
        <w:rPr>
          <w:sz w:val="26"/>
          <w:szCs w:val="26"/>
        </w:rPr>
        <w:t>с. Устье</w:t>
      </w:r>
    </w:p>
    <w:p w:rsidR="008B4DE6" w:rsidRPr="008B4DE6" w:rsidRDefault="008B4DE6" w:rsidP="008B4DE6">
      <w:pPr>
        <w:jc w:val="center"/>
        <w:rPr>
          <w:sz w:val="26"/>
          <w:szCs w:val="26"/>
        </w:rPr>
      </w:pPr>
    </w:p>
    <w:p w:rsidR="008B4DE6" w:rsidRDefault="002B430C" w:rsidP="008B4DE6">
      <w:pPr>
        <w:jc w:val="both"/>
        <w:rPr>
          <w:sz w:val="26"/>
          <w:szCs w:val="26"/>
        </w:rPr>
      </w:pPr>
      <w:r>
        <w:rPr>
          <w:sz w:val="26"/>
          <w:szCs w:val="26"/>
        </w:rPr>
        <w:t>от 07.12.2020                                                                                                       № 1172</w:t>
      </w:r>
    </w:p>
    <w:p w:rsidR="002B430C" w:rsidRDefault="002B430C" w:rsidP="008B4DE6">
      <w:pPr>
        <w:jc w:val="both"/>
        <w:rPr>
          <w:sz w:val="26"/>
          <w:szCs w:val="26"/>
        </w:rPr>
      </w:pPr>
    </w:p>
    <w:p w:rsidR="008B4DE6" w:rsidRDefault="008B4DE6" w:rsidP="008B4DE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 внесении изменений в постановление администрации района от 3 июня 2010 года № 509 «Об утверждении Положения об оплате </w:t>
      </w:r>
      <w:proofErr w:type="gramStart"/>
      <w:r>
        <w:rPr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>
        <w:rPr>
          <w:sz w:val="26"/>
          <w:szCs w:val="26"/>
        </w:rPr>
        <w:t xml:space="preserve"> в сфере культуры»</w:t>
      </w:r>
    </w:p>
    <w:p w:rsidR="008B4DE6" w:rsidRDefault="008B4DE6" w:rsidP="008B4DE6">
      <w:pPr>
        <w:jc w:val="center"/>
        <w:rPr>
          <w:sz w:val="26"/>
          <w:szCs w:val="26"/>
        </w:rPr>
      </w:pPr>
    </w:p>
    <w:p w:rsidR="008B4DE6" w:rsidRDefault="008B4DE6" w:rsidP="008B4DE6">
      <w:pPr>
        <w:jc w:val="center"/>
        <w:rPr>
          <w:sz w:val="26"/>
          <w:szCs w:val="26"/>
        </w:rPr>
      </w:pPr>
    </w:p>
    <w:p w:rsidR="008B4DE6" w:rsidRDefault="008B4DE6" w:rsidP="008B4D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Собрания района от 21 ноября 2008 года № 105 «Об оплате труда работников муниципальных учреждений, финансируемых из бюджета района», ст. 43 Устава района администрация района</w:t>
      </w:r>
    </w:p>
    <w:p w:rsidR="008B4DE6" w:rsidRDefault="008B4DE6" w:rsidP="008B4DE6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8B4DE6" w:rsidRDefault="008B4DE6" w:rsidP="008B4D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Пункт 4.1.1 Положения об оплате </w:t>
      </w:r>
      <w:proofErr w:type="gramStart"/>
      <w:r>
        <w:rPr>
          <w:sz w:val="26"/>
          <w:szCs w:val="26"/>
        </w:rPr>
        <w:t>труда работников муниципальных образовательных учреждений дополнительного образования детей</w:t>
      </w:r>
      <w:proofErr w:type="gramEnd"/>
      <w:r>
        <w:rPr>
          <w:sz w:val="26"/>
          <w:szCs w:val="26"/>
        </w:rPr>
        <w:t xml:space="preserve"> в сфере культуры изложить в следующей редакции:</w:t>
      </w:r>
    </w:p>
    <w:p w:rsidR="008B4DE6" w:rsidRDefault="008B4DE6" w:rsidP="008B4D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D421D0">
        <w:rPr>
          <w:sz w:val="26"/>
          <w:szCs w:val="26"/>
        </w:rPr>
        <w:t>«</w:t>
      </w:r>
      <w:r>
        <w:rPr>
          <w:sz w:val="26"/>
          <w:szCs w:val="26"/>
        </w:rPr>
        <w:t>4.1.1. Надбавка за стаж работы устанавливается педагогическим работникам учреждения в следующих размерах: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8B4DE6" w:rsidTr="008B4DE6">
        <w:tc>
          <w:tcPr>
            <w:tcW w:w="4785" w:type="dxa"/>
          </w:tcPr>
          <w:p w:rsidR="008B4DE6" w:rsidRDefault="008B4DE6" w:rsidP="008B4D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Стаж работы</w:t>
            </w:r>
          </w:p>
        </w:tc>
        <w:tc>
          <w:tcPr>
            <w:tcW w:w="4786" w:type="dxa"/>
          </w:tcPr>
          <w:p w:rsidR="008B4DE6" w:rsidRDefault="008B4DE6" w:rsidP="008B4D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надбавки в процентах от должностного оклада</w:t>
            </w:r>
          </w:p>
        </w:tc>
      </w:tr>
      <w:tr w:rsidR="008B4DE6" w:rsidTr="008B4DE6">
        <w:tc>
          <w:tcPr>
            <w:tcW w:w="4785" w:type="dxa"/>
          </w:tcPr>
          <w:p w:rsidR="008B4DE6" w:rsidRDefault="008B4DE6" w:rsidP="008B4D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3 лет</w:t>
            </w:r>
          </w:p>
        </w:tc>
        <w:tc>
          <w:tcPr>
            <w:tcW w:w="4786" w:type="dxa"/>
          </w:tcPr>
          <w:p w:rsidR="008B4DE6" w:rsidRDefault="008B4DE6" w:rsidP="008B4D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8B4DE6" w:rsidTr="008B4DE6">
        <w:tc>
          <w:tcPr>
            <w:tcW w:w="4785" w:type="dxa"/>
          </w:tcPr>
          <w:p w:rsidR="008B4DE6" w:rsidRDefault="008B4DE6" w:rsidP="008B4D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3 до 5 лет</w:t>
            </w:r>
          </w:p>
        </w:tc>
        <w:tc>
          <w:tcPr>
            <w:tcW w:w="4786" w:type="dxa"/>
          </w:tcPr>
          <w:p w:rsidR="008B4DE6" w:rsidRDefault="008B4DE6" w:rsidP="008B4D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8B4DE6" w:rsidTr="008B4DE6">
        <w:tc>
          <w:tcPr>
            <w:tcW w:w="4785" w:type="dxa"/>
          </w:tcPr>
          <w:p w:rsidR="008B4DE6" w:rsidRDefault="008B4DE6" w:rsidP="008B4D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5 до 10 лет</w:t>
            </w:r>
          </w:p>
        </w:tc>
        <w:tc>
          <w:tcPr>
            <w:tcW w:w="4786" w:type="dxa"/>
          </w:tcPr>
          <w:p w:rsidR="008B4DE6" w:rsidRDefault="008B4DE6" w:rsidP="008B4D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8B4DE6" w:rsidTr="008B4DE6">
        <w:tc>
          <w:tcPr>
            <w:tcW w:w="4785" w:type="dxa"/>
          </w:tcPr>
          <w:p w:rsidR="008B4DE6" w:rsidRDefault="008B4DE6" w:rsidP="008B4D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10 до 15 лет</w:t>
            </w:r>
          </w:p>
        </w:tc>
        <w:tc>
          <w:tcPr>
            <w:tcW w:w="4786" w:type="dxa"/>
          </w:tcPr>
          <w:p w:rsidR="008B4DE6" w:rsidRDefault="008B4DE6" w:rsidP="008B4D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8B4DE6" w:rsidTr="008B4DE6">
        <w:tc>
          <w:tcPr>
            <w:tcW w:w="4785" w:type="dxa"/>
          </w:tcPr>
          <w:p w:rsidR="008B4DE6" w:rsidRDefault="008B4DE6" w:rsidP="008B4DE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15 и более</w:t>
            </w:r>
          </w:p>
        </w:tc>
        <w:tc>
          <w:tcPr>
            <w:tcW w:w="4786" w:type="dxa"/>
          </w:tcPr>
          <w:p w:rsidR="008B4DE6" w:rsidRDefault="008B4DE6" w:rsidP="008B4D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</w:tr>
    </w:tbl>
    <w:p w:rsidR="008B4DE6" w:rsidRPr="008B4DE6" w:rsidRDefault="008B4DE6" w:rsidP="008B4DE6">
      <w:pPr>
        <w:jc w:val="both"/>
        <w:rPr>
          <w:sz w:val="26"/>
          <w:szCs w:val="26"/>
        </w:rPr>
      </w:pPr>
    </w:p>
    <w:p w:rsidR="008B4DE6" w:rsidRDefault="008B4DE6" w:rsidP="008B4DE6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Надбавка за стаж работы устанавливается работникам учреждения</w:t>
      </w:r>
      <w:r w:rsidR="00300E40">
        <w:rPr>
          <w:sz w:val="26"/>
          <w:szCs w:val="26"/>
        </w:rPr>
        <w:t>,</w:t>
      </w:r>
      <w:r>
        <w:rPr>
          <w:sz w:val="26"/>
          <w:szCs w:val="26"/>
        </w:rPr>
        <w:t xml:space="preserve"> относящимся к профессиональным квалификационным группам общеотраслевых должностей служащих и рабочих учреждения в следующих размерах: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E052E4" w:rsidTr="000D2D0A">
        <w:tc>
          <w:tcPr>
            <w:tcW w:w="4785" w:type="dxa"/>
          </w:tcPr>
          <w:p w:rsidR="00E052E4" w:rsidRDefault="00E052E4" w:rsidP="000D2D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Стаж работы</w:t>
            </w:r>
          </w:p>
        </w:tc>
        <w:tc>
          <w:tcPr>
            <w:tcW w:w="4786" w:type="dxa"/>
          </w:tcPr>
          <w:p w:rsidR="00E052E4" w:rsidRDefault="00E052E4" w:rsidP="000D2D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надбавки в процентах от должностного оклада</w:t>
            </w:r>
          </w:p>
        </w:tc>
      </w:tr>
      <w:tr w:rsidR="00E052E4" w:rsidTr="000D2D0A">
        <w:tc>
          <w:tcPr>
            <w:tcW w:w="4785" w:type="dxa"/>
          </w:tcPr>
          <w:p w:rsidR="00E052E4" w:rsidRDefault="00E052E4" w:rsidP="000D2D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 5 лет</w:t>
            </w:r>
          </w:p>
        </w:tc>
        <w:tc>
          <w:tcPr>
            <w:tcW w:w="4786" w:type="dxa"/>
          </w:tcPr>
          <w:p w:rsidR="00E052E4" w:rsidRDefault="00E052E4" w:rsidP="000D2D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E052E4" w:rsidTr="000D2D0A">
        <w:tc>
          <w:tcPr>
            <w:tcW w:w="4785" w:type="dxa"/>
          </w:tcPr>
          <w:p w:rsidR="00E052E4" w:rsidRDefault="00E052E4" w:rsidP="00E052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5 до 10 лет</w:t>
            </w:r>
          </w:p>
        </w:tc>
        <w:tc>
          <w:tcPr>
            <w:tcW w:w="4786" w:type="dxa"/>
          </w:tcPr>
          <w:p w:rsidR="00E052E4" w:rsidRDefault="00E052E4" w:rsidP="000D2D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E052E4" w:rsidTr="000D2D0A">
        <w:tc>
          <w:tcPr>
            <w:tcW w:w="4785" w:type="dxa"/>
          </w:tcPr>
          <w:p w:rsidR="00E052E4" w:rsidRDefault="00E052E4" w:rsidP="00E052E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10 до 15 лет</w:t>
            </w:r>
          </w:p>
        </w:tc>
        <w:tc>
          <w:tcPr>
            <w:tcW w:w="4786" w:type="dxa"/>
          </w:tcPr>
          <w:p w:rsidR="00E052E4" w:rsidRDefault="00E052E4" w:rsidP="000D2D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</w:tr>
      <w:tr w:rsidR="00E052E4" w:rsidTr="000D2D0A">
        <w:tc>
          <w:tcPr>
            <w:tcW w:w="4785" w:type="dxa"/>
          </w:tcPr>
          <w:p w:rsidR="00E052E4" w:rsidRDefault="00E052E4" w:rsidP="000D2D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15 и более</w:t>
            </w:r>
          </w:p>
        </w:tc>
        <w:tc>
          <w:tcPr>
            <w:tcW w:w="4786" w:type="dxa"/>
          </w:tcPr>
          <w:p w:rsidR="00E052E4" w:rsidRDefault="00E052E4" w:rsidP="000D2D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30»</w:t>
            </w:r>
          </w:p>
        </w:tc>
      </w:tr>
    </w:tbl>
    <w:p w:rsidR="008B4DE6" w:rsidRDefault="008B4DE6" w:rsidP="008B4DE6">
      <w:pPr>
        <w:jc w:val="both"/>
        <w:rPr>
          <w:sz w:val="26"/>
          <w:szCs w:val="26"/>
        </w:rPr>
      </w:pPr>
    </w:p>
    <w:p w:rsidR="00E052E4" w:rsidRDefault="00E052E4" w:rsidP="008B4DE6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ab/>
        <w:t>2. Настоящее постановление вступает в силе со дня его подписания и распространяется на правоотношения, возникшие с 1 января 2020 года, и подлежит официальному опубликованию.</w:t>
      </w:r>
    </w:p>
    <w:p w:rsidR="00E052E4" w:rsidRDefault="00E052E4" w:rsidP="008B4DE6">
      <w:pPr>
        <w:jc w:val="both"/>
        <w:rPr>
          <w:sz w:val="26"/>
          <w:szCs w:val="26"/>
        </w:rPr>
      </w:pPr>
    </w:p>
    <w:p w:rsidR="00E052E4" w:rsidRDefault="00E052E4" w:rsidP="008B4DE6">
      <w:pPr>
        <w:jc w:val="both"/>
        <w:rPr>
          <w:sz w:val="26"/>
          <w:szCs w:val="26"/>
        </w:rPr>
      </w:pPr>
    </w:p>
    <w:tbl>
      <w:tblPr>
        <w:tblW w:w="9854" w:type="dxa"/>
        <w:tblLook w:val="04A0"/>
      </w:tblPr>
      <w:tblGrid>
        <w:gridCol w:w="5211"/>
        <w:gridCol w:w="2410"/>
        <w:gridCol w:w="2233"/>
      </w:tblGrid>
      <w:tr w:rsidR="002B430C" w:rsidTr="008602D0">
        <w:tc>
          <w:tcPr>
            <w:tcW w:w="5211" w:type="dxa"/>
            <w:hideMark/>
          </w:tcPr>
          <w:p w:rsidR="002B430C" w:rsidRDefault="002B430C" w:rsidP="008602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Временно </w:t>
            </w: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полномочия</w:t>
            </w:r>
          </w:p>
          <w:p w:rsidR="002B430C" w:rsidRDefault="002B430C" w:rsidP="008602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руководителя администрации района</w:t>
            </w:r>
          </w:p>
          <w:p w:rsidR="002B430C" w:rsidRDefault="002B430C" w:rsidP="008602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руководителя администрации</w:t>
            </w:r>
          </w:p>
          <w:p w:rsidR="002B430C" w:rsidRDefault="002B430C" w:rsidP="008602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района, начальник отдела культуры и молодежи администрации района</w:t>
            </w:r>
            <w:r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ab/>
            </w:r>
          </w:p>
        </w:tc>
        <w:tc>
          <w:tcPr>
            <w:tcW w:w="2410" w:type="dxa"/>
          </w:tcPr>
          <w:p w:rsidR="002B430C" w:rsidRDefault="002B430C" w:rsidP="008602D0">
            <w:pPr>
              <w:rPr>
                <w:sz w:val="26"/>
                <w:szCs w:val="26"/>
              </w:rPr>
            </w:pPr>
          </w:p>
          <w:p w:rsidR="002B430C" w:rsidRDefault="002B430C" w:rsidP="008602D0">
            <w:pPr>
              <w:rPr>
                <w:sz w:val="26"/>
                <w:szCs w:val="26"/>
              </w:rPr>
            </w:pPr>
          </w:p>
        </w:tc>
        <w:tc>
          <w:tcPr>
            <w:tcW w:w="2233" w:type="dxa"/>
            <w:hideMark/>
          </w:tcPr>
          <w:p w:rsidR="002B430C" w:rsidRDefault="002B430C" w:rsidP="008602D0">
            <w:pPr>
              <w:rPr>
                <w:sz w:val="26"/>
                <w:szCs w:val="26"/>
              </w:rPr>
            </w:pPr>
          </w:p>
          <w:p w:rsidR="002B430C" w:rsidRDefault="002B430C" w:rsidP="008602D0">
            <w:pPr>
              <w:rPr>
                <w:sz w:val="26"/>
                <w:szCs w:val="26"/>
              </w:rPr>
            </w:pPr>
          </w:p>
          <w:p w:rsidR="002B430C" w:rsidRDefault="002B430C" w:rsidP="008602D0">
            <w:pPr>
              <w:rPr>
                <w:sz w:val="26"/>
                <w:szCs w:val="26"/>
              </w:rPr>
            </w:pPr>
          </w:p>
          <w:p w:rsidR="002B430C" w:rsidRDefault="002B430C" w:rsidP="008602D0">
            <w:pPr>
              <w:rPr>
                <w:sz w:val="26"/>
                <w:szCs w:val="26"/>
              </w:rPr>
            </w:pPr>
          </w:p>
          <w:p w:rsidR="002B430C" w:rsidRDefault="002B430C" w:rsidP="008602D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Е.Б. Комарова</w:t>
            </w:r>
          </w:p>
        </w:tc>
      </w:tr>
    </w:tbl>
    <w:p w:rsidR="00E052E4" w:rsidRDefault="00E052E4" w:rsidP="008B4DE6">
      <w:pPr>
        <w:jc w:val="both"/>
        <w:rPr>
          <w:sz w:val="26"/>
          <w:szCs w:val="26"/>
        </w:rPr>
      </w:pPr>
    </w:p>
    <w:sectPr w:rsidR="00E052E4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8B4DE6"/>
    <w:rsid w:val="002B430C"/>
    <w:rsid w:val="00300E40"/>
    <w:rsid w:val="00356478"/>
    <w:rsid w:val="003F1748"/>
    <w:rsid w:val="0048684A"/>
    <w:rsid w:val="005E68AA"/>
    <w:rsid w:val="008B4DE6"/>
    <w:rsid w:val="00D421D0"/>
    <w:rsid w:val="00D50809"/>
    <w:rsid w:val="00E05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DE6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B4D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2020-11-27T09:02:00Z</cp:lastPrinted>
  <dcterms:created xsi:type="dcterms:W3CDTF">2020-11-27T08:48:00Z</dcterms:created>
  <dcterms:modified xsi:type="dcterms:W3CDTF">2020-12-07T11:52:00Z</dcterms:modified>
</cp:coreProperties>
</file>